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051756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051756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051756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051756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51756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051756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051756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Pr="00051756" w:rsidRDefault="006E5EA0" w:rsidP="008F36F0">
      <w:pPr>
        <w:spacing w:after="360"/>
        <w:rPr>
          <w:sz w:val="24"/>
          <w:szCs w:val="24"/>
        </w:rPr>
      </w:pPr>
    </w:p>
    <w:tbl>
      <w:tblPr>
        <w:tblW w:w="1656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390"/>
        <w:gridCol w:w="2552"/>
        <w:gridCol w:w="3572"/>
        <w:gridCol w:w="2495"/>
        <w:gridCol w:w="4963"/>
      </w:tblGrid>
      <w:tr w:rsidR="006E5EA0" w:rsidRPr="00051756" w:rsidTr="00D22C05">
        <w:tc>
          <w:tcPr>
            <w:tcW w:w="567" w:type="dxa"/>
          </w:tcPr>
          <w:p w:rsidR="006E5EA0" w:rsidRPr="00051756" w:rsidRDefault="006E5EA0" w:rsidP="00B15E99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1021" w:type="dxa"/>
          </w:tcPr>
          <w:p w:rsidR="006E5EA0" w:rsidRPr="00051756" w:rsidRDefault="006E5EA0" w:rsidP="00B15E99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Идентификационный код закуп</w:t>
            </w:r>
            <w:r w:rsidRPr="00051756">
              <w:rPr>
                <w:rFonts w:eastAsiaTheme="minorEastAsia"/>
                <w:b/>
                <w:sz w:val="24"/>
                <w:szCs w:val="24"/>
              </w:rPr>
              <w:softHyphen/>
              <w:t>ки </w:t>
            </w:r>
            <w:r w:rsidRPr="00051756">
              <w:rPr>
                <w:rStyle w:val="ac"/>
                <w:rFonts w:eastAsiaTheme="minorEastAsia"/>
                <w:b/>
                <w:sz w:val="24"/>
                <w:szCs w:val="24"/>
              </w:rPr>
              <w:endnoteReference w:customMarkFollows="1" w:id="2"/>
              <w:t>2</w:t>
            </w:r>
          </w:p>
        </w:tc>
        <w:tc>
          <w:tcPr>
            <w:tcW w:w="1390" w:type="dxa"/>
          </w:tcPr>
          <w:p w:rsidR="006E5EA0" w:rsidRPr="00051756" w:rsidRDefault="006E5EA0" w:rsidP="00B15E99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051756" w:rsidRDefault="006E5EA0" w:rsidP="00B15E99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051756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78029C" w:rsidRPr="00051756">
              <w:rPr>
                <w:rStyle w:val="a9"/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572" w:type="dxa"/>
          </w:tcPr>
          <w:p w:rsidR="006E5EA0" w:rsidRPr="00051756" w:rsidRDefault="006E5EA0" w:rsidP="00B15E99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051756">
              <w:rPr>
                <w:rStyle w:val="a9"/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495" w:type="dxa"/>
          </w:tcPr>
          <w:p w:rsidR="006E5EA0" w:rsidRPr="00051756" w:rsidRDefault="006E5EA0" w:rsidP="00B15E99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051756">
              <w:rPr>
                <w:rStyle w:val="a9"/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4963" w:type="dxa"/>
          </w:tcPr>
          <w:p w:rsidR="006E5EA0" w:rsidRPr="00051756" w:rsidRDefault="006E5EA0" w:rsidP="00B15E99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051756" w:rsidTr="00D22C05">
        <w:tc>
          <w:tcPr>
            <w:tcW w:w="567" w:type="dxa"/>
          </w:tcPr>
          <w:p w:rsidR="006E5EA0" w:rsidRPr="0005175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05175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390" w:type="dxa"/>
          </w:tcPr>
          <w:p w:rsidR="006E5EA0" w:rsidRPr="0005175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05175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05175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05175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05175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51756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D86C32" w:rsidRPr="00051756" w:rsidTr="00D86C32">
        <w:tc>
          <w:tcPr>
            <w:tcW w:w="567" w:type="dxa"/>
          </w:tcPr>
          <w:p w:rsidR="00D86C32" w:rsidRPr="00051756" w:rsidRDefault="00D86C32" w:rsidP="00D86C32">
            <w:pPr>
              <w:jc w:val="center"/>
              <w:rPr>
                <w:sz w:val="24"/>
                <w:szCs w:val="24"/>
              </w:rPr>
            </w:pPr>
            <w:r w:rsidRPr="00051756">
              <w:rPr>
                <w:sz w:val="24"/>
                <w:szCs w:val="24"/>
              </w:rPr>
              <w:t>9</w:t>
            </w:r>
          </w:p>
        </w:tc>
        <w:tc>
          <w:tcPr>
            <w:tcW w:w="1021" w:type="dxa"/>
          </w:tcPr>
          <w:p w:rsidR="00D86C32" w:rsidRPr="00051756" w:rsidRDefault="00D86C32" w:rsidP="00D86C32">
            <w:pPr>
              <w:jc w:val="center"/>
              <w:rPr>
                <w:sz w:val="24"/>
                <w:szCs w:val="24"/>
              </w:rPr>
            </w:pPr>
            <w:r w:rsidRPr="00051756">
              <w:rPr>
                <w:sz w:val="24"/>
                <w:szCs w:val="24"/>
              </w:rPr>
              <w:t>17.2.5406</w:t>
            </w:r>
            <w:r w:rsidRPr="00051756">
              <w:rPr>
                <w:sz w:val="24"/>
                <w:szCs w:val="24"/>
              </w:rPr>
              <w:lastRenderedPageBreak/>
              <w:t>217532.540301001.0009.000.62.01.244</w:t>
            </w:r>
          </w:p>
        </w:tc>
        <w:tc>
          <w:tcPr>
            <w:tcW w:w="1390" w:type="dxa"/>
          </w:tcPr>
          <w:p w:rsidR="00D86C32" w:rsidRPr="00051756" w:rsidRDefault="00D86C32" w:rsidP="00D86C32">
            <w:pPr>
              <w:jc w:val="center"/>
              <w:rPr>
                <w:sz w:val="24"/>
                <w:szCs w:val="24"/>
              </w:rPr>
            </w:pPr>
            <w:r w:rsidRPr="00051756">
              <w:rPr>
                <w:sz w:val="24"/>
                <w:szCs w:val="24"/>
              </w:rPr>
              <w:lastRenderedPageBreak/>
              <w:t xml:space="preserve">Поставка </w:t>
            </w:r>
            <w:r w:rsidRPr="00051756">
              <w:rPr>
                <w:sz w:val="24"/>
                <w:szCs w:val="24"/>
              </w:rPr>
              <w:lastRenderedPageBreak/>
              <w:t>программного обеспечения для управления компьютерными классами</w:t>
            </w:r>
          </w:p>
        </w:tc>
        <w:tc>
          <w:tcPr>
            <w:tcW w:w="2552" w:type="dxa"/>
          </w:tcPr>
          <w:p w:rsidR="00D86C32" w:rsidRPr="00051756" w:rsidRDefault="00D86C32" w:rsidP="0005175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1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051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программа Новосибирской области </w:t>
            </w:r>
            <w:r w:rsidR="000517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1756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Новосибирской области 2016</w:t>
            </w:r>
            <w:r w:rsidR="000517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175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0517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72" w:type="dxa"/>
          </w:tcPr>
          <w:p w:rsidR="00D86C32" w:rsidRPr="00051756" w:rsidRDefault="00D86C32" w:rsidP="00051756">
            <w:pPr>
              <w:jc w:val="center"/>
              <w:rPr>
                <w:sz w:val="24"/>
                <w:szCs w:val="24"/>
              </w:rPr>
            </w:pPr>
            <w:r w:rsidRPr="00051756">
              <w:rPr>
                <w:sz w:val="24"/>
                <w:szCs w:val="24"/>
              </w:rPr>
              <w:lastRenderedPageBreak/>
              <w:t xml:space="preserve">Мероприятие 3.6 </w:t>
            </w:r>
            <w:r w:rsidR="00051756">
              <w:rPr>
                <w:sz w:val="24"/>
                <w:szCs w:val="24"/>
              </w:rPr>
              <w:t>«</w:t>
            </w:r>
            <w:r w:rsidRPr="00051756">
              <w:rPr>
                <w:sz w:val="24"/>
                <w:szCs w:val="24"/>
              </w:rPr>
              <w:t xml:space="preserve">Модернизация </w:t>
            </w:r>
            <w:r w:rsidRPr="00051756">
              <w:rPr>
                <w:sz w:val="24"/>
                <w:szCs w:val="24"/>
              </w:rPr>
              <w:lastRenderedPageBreak/>
              <w:t>образовательных программ профессионального образования, обеспечивающая гибкость и индивидуализацию процесса обучения с использованием новых технологий</w:t>
            </w:r>
            <w:r w:rsidR="00051756">
              <w:rPr>
                <w:sz w:val="24"/>
                <w:szCs w:val="24"/>
              </w:rPr>
              <w:t>»</w:t>
            </w:r>
            <w:r w:rsidRPr="00051756">
              <w:rPr>
                <w:sz w:val="24"/>
                <w:szCs w:val="24"/>
              </w:rPr>
              <w:t xml:space="preserve"> подпрограммы 3 </w:t>
            </w:r>
            <w:r w:rsidR="00051756">
              <w:rPr>
                <w:sz w:val="24"/>
                <w:szCs w:val="24"/>
              </w:rPr>
              <w:t>«</w:t>
            </w:r>
            <w:r w:rsidRPr="00051756">
              <w:rPr>
                <w:sz w:val="24"/>
                <w:szCs w:val="24"/>
              </w:rPr>
              <w:t>Развитие профессионального образования</w:t>
            </w:r>
            <w:r w:rsidR="00051756">
              <w:rPr>
                <w:sz w:val="24"/>
                <w:szCs w:val="24"/>
              </w:rPr>
              <w:t>»</w:t>
            </w:r>
          </w:p>
        </w:tc>
        <w:tc>
          <w:tcPr>
            <w:tcW w:w="2495" w:type="dxa"/>
          </w:tcPr>
          <w:p w:rsidR="00D86C32" w:rsidRPr="00051756" w:rsidRDefault="00D86C32" w:rsidP="00D86C32">
            <w:pPr>
              <w:jc w:val="center"/>
              <w:rPr>
                <w:sz w:val="24"/>
                <w:szCs w:val="24"/>
              </w:rPr>
            </w:pPr>
            <w:r w:rsidRPr="00051756">
              <w:rPr>
                <w:sz w:val="24"/>
                <w:szCs w:val="24"/>
              </w:rPr>
              <w:lastRenderedPageBreak/>
              <w:t xml:space="preserve">Основной целью </w:t>
            </w:r>
            <w:r w:rsidRPr="00051756">
              <w:rPr>
                <w:sz w:val="24"/>
                <w:szCs w:val="24"/>
              </w:rPr>
              <w:lastRenderedPageBreak/>
              <w:t>указанного мероприятия является внедрение новых технологий в процесс реализации образовательных программ для достижения индивидуализации и повышения гибкости процесса обучения на региональном уровне.</w:t>
            </w:r>
          </w:p>
          <w:p w:rsidR="00D86C32" w:rsidRPr="00051756" w:rsidRDefault="00D86C32" w:rsidP="00051756">
            <w:pPr>
              <w:jc w:val="center"/>
              <w:rPr>
                <w:sz w:val="24"/>
                <w:szCs w:val="24"/>
              </w:rPr>
            </w:pPr>
            <w:r w:rsidRPr="00051756">
              <w:rPr>
                <w:sz w:val="24"/>
                <w:szCs w:val="24"/>
              </w:rPr>
              <w:t>Закупка указанного программного обеспечения и его внедрение в процесс реализации образовательных программ буд</w:t>
            </w:r>
            <w:r w:rsidR="00051756">
              <w:rPr>
                <w:sz w:val="24"/>
                <w:szCs w:val="24"/>
              </w:rPr>
              <w:t>у</w:t>
            </w:r>
            <w:r w:rsidRPr="00051756">
              <w:rPr>
                <w:sz w:val="24"/>
                <w:szCs w:val="24"/>
              </w:rPr>
              <w:t>т способствовать индивидуализации и повышению гибкости процесса обучения</w:t>
            </w:r>
          </w:p>
        </w:tc>
        <w:tc>
          <w:tcPr>
            <w:tcW w:w="4963" w:type="dxa"/>
          </w:tcPr>
          <w:p w:rsidR="00D86C32" w:rsidRPr="00051756" w:rsidRDefault="00D86C32" w:rsidP="00051756">
            <w:pPr>
              <w:jc w:val="center"/>
              <w:rPr>
                <w:sz w:val="24"/>
                <w:szCs w:val="24"/>
              </w:rPr>
            </w:pPr>
            <w:r w:rsidRPr="00051756">
              <w:rPr>
                <w:sz w:val="24"/>
                <w:szCs w:val="24"/>
              </w:rPr>
              <w:lastRenderedPageBreak/>
              <w:t xml:space="preserve">Приказ комитета образования и науки </w:t>
            </w:r>
            <w:r w:rsidRPr="00051756">
              <w:rPr>
                <w:sz w:val="24"/>
                <w:szCs w:val="24"/>
              </w:rPr>
              <w:lastRenderedPageBreak/>
              <w:t xml:space="preserve">Новосибирской области от 13.05.2016 </w:t>
            </w:r>
            <w:r w:rsidR="00051756">
              <w:rPr>
                <w:sz w:val="24"/>
                <w:szCs w:val="24"/>
              </w:rPr>
              <w:t>«</w:t>
            </w:r>
            <w:r w:rsidRPr="00051756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051756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051756" w:rsidP="00051756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051756" w:rsidP="005579D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20D" w:rsidRDefault="00EF220D">
      <w:r>
        <w:separator/>
      </w:r>
    </w:p>
  </w:endnote>
  <w:endnote w:type="continuationSeparator" w:id="0">
    <w:p w:rsidR="00EF220D" w:rsidRDefault="00EF220D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20D" w:rsidRDefault="00EF220D">
      <w:r>
        <w:separator/>
      </w:r>
    </w:p>
  </w:footnote>
  <w:footnote w:type="continuationSeparator" w:id="0">
    <w:p w:rsidR="00EF220D" w:rsidRDefault="00EF2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51756"/>
    <w:rsid w:val="000C4EBB"/>
    <w:rsid w:val="00113B51"/>
    <w:rsid w:val="00130466"/>
    <w:rsid w:val="00146E5E"/>
    <w:rsid w:val="00160315"/>
    <w:rsid w:val="0021392C"/>
    <w:rsid w:val="00214E0C"/>
    <w:rsid w:val="002A2060"/>
    <w:rsid w:val="002B37C9"/>
    <w:rsid w:val="002E2DC0"/>
    <w:rsid w:val="003059AA"/>
    <w:rsid w:val="003241DA"/>
    <w:rsid w:val="003307E5"/>
    <w:rsid w:val="00363839"/>
    <w:rsid w:val="00372208"/>
    <w:rsid w:val="00386676"/>
    <w:rsid w:val="003936DC"/>
    <w:rsid w:val="003C2491"/>
    <w:rsid w:val="00451B14"/>
    <w:rsid w:val="004D3579"/>
    <w:rsid w:val="004F573A"/>
    <w:rsid w:val="005579DF"/>
    <w:rsid w:val="00587EA8"/>
    <w:rsid w:val="005E4C2F"/>
    <w:rsid w:val="00655A92"/>
    <w:rsid w:val="0067469D"/>
    <w:rsid w:val="006E5EA0"/>
    <w:rsid w:val="00721BF3"/>
    <w:rsid w:val="00724D77"/>
    <w:rsid w:val="007427CC"/>
    <w:rsid w:val="0078029C"/>
    <w:rsid w:val="007842B7"/>
    <w:rsid w:val="007C1077"/>
    <w:rsid w:val="0080250C"/>
    <w:rsid w:val="008126CE"/>
    <w:rsid w:val="008D719B"/>
    <w:rsid w:val="008F36F0"/>
    <w:rsid w:val="00907140"/>
    <w:rsid w:val="009311E2"/>
    <w:rsid w:val="0093220D"/>
    <w:rsid w:val="009A439A"/>
    <w:rsid w:val="009D22C6"/>
    <w:rsid w:val="00A16546"/>
    <w:rsid w:val="00AB6641"/>
    <w:rsid w:val="00AF30DD"/>
    <w:rsid w:val="00AF364C"/>
    <w:rsid w:val="00B15E99"/>
    <w:rsid w:val="00B40F44"/>
    <w:rsid w:val="00B951A8"/>
    <w:rsid w:val="00CD49B9"/>
    <w:rsid w:val="00CF5285"/>
    <w:rsid w:val="00D17D76"/>
    <w:rsid w:val="00D202F1"/>
    <w:rsid w:val="00D22C05"/>
    <w:rsid w:val="00D86C32"/>
    <w:rsid w:val="00DD627C"/>
    <w:rsid w:val="00DF6085"/>
    <w:rsid w:val="00E219B6"/>
    <w:rsid w:val="00E35AE4"/>
    <w:rsid w:val="00E74115"/>
    <w:rsid w:val="00ED1F06"/>
    <w:rsid w:val="00ED2829"/>
    <w:rsid w:val="00EF220D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05175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51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05175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51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E345C-1BC3-4809-8273-B15CF582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2982</Characters>
  <Application>Microsoft Office Word</Application>
  <DocSecurity>0</DocSecurity>
  <Lines>24</Lines>
  <Paragraphs>6</Paragraphs>
  <ScaleCrop>false</ScaleCrop>
  <Company>КонсультантПлюс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2016-06-08T10:43:00Z</dcterms:created>
  <dcterms:modified xsi:type="dcterms:W3CDTF">2016-06-08T10:43:00Z</dcterms:modified>
</cp:coreProperties>
</file>